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65" w:rsidRDefault="00C02365" w:rsidP="00C02365">
      <w:pPr>
        <w:rPr>
          <w:b/>
        </w:rPr>
      </w:pPr>
      <w:r>
        <w:rPr>
          <w:b/>
        </w:rPr>
        <w:t>24 марта 2018 года</w:t>
      </w:r>
    </w:p>
    <w:p w:rsidR="00C02365" w:rsidRDefault="00C02365" w:rsidP="00C02365">
      <w:pPr>
        <w:rPr>
          <w:b/>
        </w:rPr>
      </w:pPr>
    </w:p>
    <w:p w:rsidR="00C02365" w:rsidRDefault="00C02365" w:rsidP="00C02365">
      <w:pPr>
        <w:rPr>
          <w:b/>
        </w:rPr>
      </w:pPr>
      <w:r>
        <w:rPr>
          <w:b/>
        </w:rPr>
        <w:t>Зал «ЯЛТА» (2-й этаж)</w:t>
      </w:r>
    </w:p>
    <w:p w:rsidR="00C02365" w:rsidRDefault="00C02365" w:rsidP="00C02365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</w:t>
      </w:r>
      <w:proofErr w:type="spellStart"/>
      <w:r>
        <w:rPr>
          <w:b/>
        </w:rPr>
        <w:t>Антигипертензивная</w:t>
      </w:r>
      <w:proofErr w:type="spellEnd"/>
      <w:r>
        <w:rPr>
          <w:b/>
        </w:rPr>
        <w:t xml:space="preserve"> терапия у </w:t>
      </w:r>
      <w:proofErr w:type="spellStart"/>
      <w:r>
        <w:rPr>
          <w:b/>
        </w:rPr>
        <w:t>полиморбидного</w:t>
      </w:r>
      <w:proofErr w:type="spellEnd"/>
      <w:r>
        <w:rPr>
          <w:b/>
        </w:rPr>
        <w:t xml:space="preserve"> пациента» (12.40-14.10)</w:t>
      </w:r>
    </w:p>
    <w:p w:rsidR="00C02365" w:rsidRDefault="00C02365" w:rsidP="00C02365">
      <w:pPr>
        <w:rPr>
          <w:b/>
        </w:rPr>
      </w:pPr>
      <w:r>
        <w:rPr>
          <w:i/>
        </w:rPr>
        <w:t xml:space="preserve">При поддержке компании </w:t>
      </w:r>
      <w:r>
        <w:rPr>
          <w:i/>
          <w:lang w:val="en-US"/>
        </w:rPr>
        <w:t>TAKEDA</w:t>
      </w:r>
    </w:p>
    <w:p w:rsidR="00C02365" w:rsidRDefault="00C02365" w:rsidP="00C02365">
      <w:pPr>
        <w:rPr>
          <w:b/>
        </w:rPr>
      </w:pPr>
      <w:r>
        <w:rPr>
          <w:b/>
        </w:rPr>
        <w:t>Председатели:</w:t>
      </w:r>
    </w:p>
    <w:p w:rsidR="00C02365" w:rsidRDefault="00C02365" w:rsidP="00C02365">
      <w:pPr>
        <w:tabs>
          <w:tab w:val="left" w:pos="1134"/>
        </w:tabs>
        <w:rPr>
          <w:b/>
        </w:rPr>
      </w:pPr>
      <w:r>
        <w:rPr>
          <w:b/>
        </w:rPr>
        <w:t>Кузнецов Александр Николаевич</w:t>
      </w:r>
      <w:r>
        <w:t>, д.м.н., профессор, зав. кафедрой факультетской и поликлинической терапии ПИМУ, председатель Нижегородского регионального отделения РНМОТ, член Правления РНМОТ, Нижний Новгород.</w:t>
      </w:r>
    </w:p>
    <w:p w:rsidR="00C02365" w:rsidRPr="00065BF3" w:rsidRDefault="00C02365" w:rsidP="00C02365">
      <w:pPr>
        <w:rPr>
          <w:b/>
        </w:rPr>
      </w:pPr>
      <w:r>
        <w:rPr>
          <w:b/>
        </w:rPr>
        <w:t>Фомин Игорь Владимирович</w:t>
      </w:r>
      <w:r>
        <w:t xml:space="preserve">, д.м.н., профессор кафедры внутренних болезней ПИМУ, руководитель общественных образовательных программ в области медицины </w:t>
      </w:r>
      <w:r>
        <w:rPr>
          <w:shd w:val="clear" w:color="auto" w:fill="FFFFFF"/>
        </w:rPr>
        <w:t xml:space="preserve">общественной организации </w:t>
      </w:r>
      <w:r>
        <w:t xml:space="preserve">«Медицинская ассоциация Нижегородской области», председатель Нижегородского регионального отделения ОССН, председатель Нижегородского регионального отделения </w:t>
      </w:r>
      <w:proofErr w:type="spellStart"/>
      <w:r>
        <w:t>РосОКР</w:t>
      </w:r>
      <w:proofErr w:type="spellEnd"/>
      <w:r>
        <w:t>, лауреат Премии Правительства РФ,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  <w:lang w:val="en-US"/>
              </w:rPr>
              <w:t>12.40-13.10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</w:rPr>
              <w:t xml:space="preserve">Ошибки в тактике </w:t>
            </w:r>
            <w:proofErr w:type="spellStart"/>
            <w:r>
              <w:rPr>
                <w:b/>
              </w:rPr>
              <w:t>антигипертензивной</w:t>
            </w:r>
            <w:proofErr w:type="spellEnd"/>
            <w:r>
              <w:rPr>
                <w:b/>
              </w:rPr>
              <w:t xml:space="preserve"> терапии</w:t>
            </w:r>
          </w:p>
          <w:p w:rsidR="00C02365" w:rsidRDefault="00C02365" w:rsidP="00A25235"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  <w:lang w:val="en-US"/>
              </w:rPr>
              <w:t>13.10-13.40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roofErr w:type="spellStart"/>
            <w:r>
              <w:rPr>
                <w:b/>
              </w:rPr>
              <w:t>Полиморбидный</w:t>
            </w:r>
            <w:proofErr w:type="spellEnd"/>
            <w:r>
              <w:rPr>
                <w:b/>
              </w:rPr>
              <w:t xml:space="preserve"> больной высокого риска с ХОБЛ, </w:t>
            </w:r>
            <w:proofErr w:type="spellStart"/>
            <w:r>
              <w:rPr>
                <w:b/>
              </w:rPr>
              <w:t>обструктивным</w:t>
            </w:r>
            <w:proofErr w:type="spellEnd"/>
            <w:r>
              <w:rPr>
                <w:b/>
              </w:rPr>
              <w:t xml:space="preserve"> апноэ сна и </w:t>
            </w:r>
            <w:proofErr w:type="gramStart"/>
            <w:r>
              <w:rPr>
                <w:b/>
              </w:rPr>
              <w:t>сердечно-сосудистыми</w:t>
            </w:r>
            <w:proofErr w:type="gramEnd"/>
            <w:r>
              <w:rPr>
                <w:b/>
              </w:rPr>
              <w:t xml:space="preserve"> заболеваниями: стратегия и тактика ведения пациента </w:t>
            </w:r>
          </w:p>
          <w:p w:rsidR="00C02365" w:rsidRDefault="00C02365" w:rsidP="00A25235">
            <w:r>
              <w:t>Григорьева Наталья Юрьевна, д.м.н.,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  <w:lang w:val="en-US"/>
              </w:rPr>
              <w:t>13.40-14.10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roofErr w:type="spellStart"/>
            <w:r>
              <w:rPr>
                <w:b/>
              </w:rPr>
              <w:t>Тиазидный</w:t>
            </w:r>
            <w:proofErr w:type="spellEnd"/>
            <w:r>
              <w:rPr>
                <w:b/>
              </w:rPr>
              <w:t xml:space="preserve"> диуретик — главный игрок в лечении артериальной гипертензии? </w:t>
            </w:r>
          </w:p>
          <w:p w:rsidR="00C02365" w:rsidRDefault="00C02365" w:rsidP="00A25235">
            <w:r>
              <w:t>Фомин Игорь Владимирович, д.м.н.,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</w:tbl>
    <w:p w:rsidR="00C02365" w:rsidRDefault="00C02365" w:rsidP="00C0236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bCs/>
              </w:rPr>
            </w:pPr>
            <w:r>
              <w:rPr>
                <w:b/>
              </w:rPr>
              <w:t>14.20-14.50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pStyle w:val="msonormalmailrucssattributepostfixmailrucssattributepostfix"/>
              <w:shd w:val="clear" w:color="auto" w:fill="FFFFFF"/>
              <w:spacing w:before="0" w:after="0"/>
              <w:rPr>
                <w:i/>
              </w:rPr>
            </w:pPr>
            <w:proofErr w:type="spellStart"/>
            <w:r>
              <w:rPr>
                <w:b/>
                <w:bCs/>
              </w:rPr>
              <w:t>Сателлитная</w:t>
            </w:r>
            <w:proofErr w:type="spellEnd"/>
            <w:r>
              <w:rPr>
                <w:b/>
                <w:bCs/>
              </w:rPr>
              <w:t xml:space="preserve"> лекция</w:t>
            </w:r>
          </w:p>
          <w:p w:rsidR="00C02365" w:rsidRDefault="00C02365" w:rsidP="00A25235">
            <w:pPr>
              <w:pStyle w:val="msonormalmailrucssattributepostfixmailrucssattributepostfix"/>
              <w:shd w:val="clear" w:color="auto" w:fill="FFFFFF"/>
              <w:spacing w:before="0" w:after="0"/>
              <w:rPr>
                <w:b/>
                <w:bCs/>
                <w:shd w:val="clear" w:color="auto" w:fill="FFFFFF"/>
              </w:rPr>
            </w:pPr>
            <w:r>
              <w:rPr>
                <w:i/>
              </w:rPr>
              <w:t xml:space="preserve">При поддержке компании </w:t>
            </w:r>
            <w:r>
              <w:rPr>
                <w:i/>
                <w:lang w:val="en-US"/>
              </w:rPr>
              <w:t>TEVA</w:t>
            </w:r>
          </w:p>
          <w:p w:rsidR="00C02365" w:rsidRDefault="00C02365" w:rsidP="00A25235">
            <w:pPr>
              <w:pStyle w:val="msonormalmailrucssattributepostfixmailrucssattributepostfix"/>
              <w:shd w:val="clear" w:color="auto" w:fill="FFFFFF"/>
              <w:spacing w:before="0" w:after="0"/>
            </w:pPr>
            <w:r>
              <w:rPr>
                <w:b/>
                <w:bCs/>
                <w:shd w:val="clear" w:color="auto" w:fill="FFFFFF"/>
              </w:rPr>
              <w:t>Преимущества 2С в кардиологии</w:t>
            </w:r>
            <w:r>
              <w:rPr>
                <w:b/>
                <w:bCs/>
              </w:rPr>
              <w:t>.</w:t>
            </w:r>
          </w:p>
          <w:p w:rsidR="00C02365" w:rsidRDefault="00C02365" w:rsidP="00A25235">
            <w:pPr>
              <w:pStyle w:val="msonormalmailrucssattributepostfixmailrucssattributepostfix"/>
              <w:shd w:val="clear" w:color="auto" w:fill="FFFFFF"/>
              <w:spacing w:before="0" w:after="0"/>
            </w:pPr>
            <w:r>
              <w:t>Полтавская Мария Георгиевна, д.м.н., Первый МГМУ им. И. М. Сеченова, Москва.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 xml:space="preserve">30 мин. </w:t>
            </w:r>
          </w:p>
        </w:tc>
      </w:tr>
    </w:tbl>
    <w:p w:rsidR="00C02365" w:rsidRDefault="00C02365" w:rsidP="00C02365">
      <w:pPr>
        <w:rPr>
          <w:b/>
          <w:lang w:val="en-US"/>
        </w:rPr>
      </w:pPr>
    </w:p>
    <w:p w:rsidR="00C02365" w:rsidRDefault="00C02365" w:rsidP="00C02365">
      <w:pPr>
        <w:rPr>
          <w:b/>
        </w:rPr>
      </w:pPr>
      <w:r>
        <w:rPr>
          <w:b/>
        </w:rPr>
        <w:t>Зал «РОСТОВ» (2-й этаж)</w:t>
      </w:r>
    </w:p>
    <w:p w:rsidR="00C02365" w:rsidRDefault="00C02365" w:rsidP="00C02365">
      <w:pPr>
        <w:rPr>
          <w:b/>
        </w:rPr>
      </w:pPr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</w:t>
      </w:r>
      <w:proofErr w:type="spellStart"/>
      <w:r>
        <w:rPr>
          <w:b/>
        </w:rPr>
        <w:t>Антигипертензивная</w:t>
      </w:r>
      <w:proofErr w:type="spellEnd"/>
      <w:r>
        <w:rPr>
          <w:b/>
        </w:rPr>
        <w:t xml:space="preserve"> терапия в рамках современных клинических рекомендаций» (9.00-10.30)</w:t>
      </w:r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b/>
        </w:rPr>
      </w:pPr>
      <w:r>
        <w:rPr>
          <w:i/>
        </w:rPr>
        <w:t xml:space="preserve">При поддержке компании </w:t>
      </w:r>
      <w:r>
        <w:rPr>
          <w:i/>
          <w:lang w:val="en-US"/>
        </w:rPr>
        <w:t>SERVIER</w:t>
      </w:r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b/>
        </w:rPr>
      </w:pPr>
      <w:r>
        <w:rPr>
          <w:b/>
        </w:rPr>
        <w:t xml:space="preserve">Председатель: </w:t>
      </w:r>
    </w:p>
    <w:p w:rsidR="00C02365" w:rsidRDefault="00C02365" w:rsidP="00C02365">
      <w:pPr>
        <w:rPr>
          <w:b/>
        </w:rPr>
      </w:pPr>
      <w:r>
        <w:rPr>
          <w:b/>
        </w:rPr>
        <w:t>Королева Любовь Юрьевна</w:t>
      </w:r>
      <w:r>
        <w:t xml:space="preserve">, д.м.н., доцент, профессор кафедры госпитальной терапии им. В. Г. </w:t>
      </w:r>
      <w:proofErr w:type="spellStart"/>
      <w:r>
        <w:t>Вогралика</w:t>
      </w:r>
      <w:proofErr w:type="spellEnd"/>
      <w:r>
        <w:t xml:space="preserve"> ПИМУ, Нижний Новгород.</w:t>
      </w:r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b/>
        </w:rPr>
      </w:pPr>
      <w:r>
        <w:rPr>
          <w:b/>
        </w:rPr>
        <w:t>Сопредседатели:</w:t>
      </w:r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b/>
        </w:rPr>
      </w:pPr>
      <w:proofErr w:type="spellStart"/>
      <w:r>
        <w:rPr>
          <w:b/>
        </w:rPr>
        <w:t>Тарловская</w:t>
      </w:r>
      <w:proofErr w:type="spellEnd"/>
      <w:r>
        <w:rPr>
          <w:b/>
        </w:rPr>
        <w:t xml:space="preserve"> Екатерина Иосифовна</w:t>
      </w:r>
      <w:r>
        <w:t>, д</w:t>
      </w:r>
      <w:r>
        <w:rPr>
          <w:shd w:val="clear" w:color="auto" w:fill="FFFFFF"/>
        </w:rPr>
        <w:t>.м.н., профессор, зав. кафедрой внутренних болезней ПИМУ, председатель Приволжского окружного отделения Евразийской ассоциации терапевтов, заместитель руководителя общественных образовательных программ в области медицины общественной организации «Медицинская ассоциация Нижегородской области», член правления РКО, член правления ОССН, Нижний Новгород.</w:t>
      </w:r>
    </w:p>
    <w:p w:rsidR="00C02365" w:rsidRDefault="00C02365" w:rsidP="00C02365">
      <w:pPr>
        <w:rPr>
          <w:b/>
        </w:rPr>
      </w:pPr>
      <w:r>
        <w:rPr>
          <w:b/>
        </w:rPr>
        <w:t>Григорьева Наталья Юрьевна</w:t>
      </w:r>
      <w:r>
        <w:t>, д.м.н., профессор кафедры факультетской и поликлинической терапии ПИМУ, член Евразийской ассоциации терапевтов, куратор СНО ПИМУ,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</w:rPr>
              <w:t>9.00-9.30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</w:rPr>
              <w:t xml:space="preserve">Особенности </w:t>
            </w:r>
            <w:proofErr w:type="spellStart"/>
            <w:r>
              <w:rPr>
                <w:b/>
              </w:rPr>
              <w:t>антигипертензивной</w:t>
            </w:r>
            <w:proofErr w:type="spellEnd"/>
            <w:r>
              <w:rPr>
                <w:b/>
              </w:rPr>
              <w:t xml:space="preserve"> терапии пациентов пожилого и </w:t>
            </w:r>
            <w:r>
              <w:rPr>
                <w:b/>
              </w:rPr>
              <w:lastRenderedPageBreak/>
              <w:t xml:space="preserve">старческого возраста. </w:t>
            </w:r>
          </w:p>
          <w:p w:rsidR="00C02365" w:rsidRDefault="00C02365" w:rsidP="00A25235">
            <w:pPr>
              <w:tabs>
                <w:tab w:val="left" w:pos="5137"/>
              </w:tabs>
            </w:pPr>
            <w:r>
              <w:t>Королева Любовь Юрьевна, д.м.н., доцент,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lastRenderedPageBreak/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</w:rPr>
              <w:lastRenderedPageBreak/>
              <w:t>9.30-10.00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pStyle w:val="msolistparagraphmailrucssattributepostfix"/>
              <w:shd w:val="clear" w:color="auto" w:fill="FFFFFF"/>
              <w:spacing w:before="0" w:after="0"/>
            </w:pPr>
            <w:proofErr w:type="spellStart"/>
            <w:r>
              <w:rPr>
                <w:b/>
              </w:rPr>
              <w:t>Антигипертензивная</w:t>
            </w:r>
            <w:proofErr w:type="spellEnd"/>
            <w:r>
              <w:rPr>
                <w:b/>
              </w:rPr>
              <w:t xml:space="preserve"> терапия пациента с высоким индексом </w:t>
            </w:r>
            <w:proofErr w:type="spellStart"/>
            <w:r>
              <w:rPr>
                <w:b/>
              </w:rPr>
              <w:t>полиморбидности</w:t>
            </w:r>
            <w:proofErr w:type="spellEnd"/>
            <w:r>
              <w:rPr>
                <w:b/>
              </w:rPr>
              <w:t>.</w:t>
            </w:r>
          </w:p>
          <w:p w:rsidR="00C02365" w:rsidRDefault="00C02365" w:rsidP="00A25235">
            <w:r>
              <w:t>Григорьева Наталья Юрьевна, д.м.н.,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pStyle w:val="msolistparagraphmailrucssattributepostfix"/>
              <w:shd w:val="clear" w:color="auto" w:fill="FFFFFF"/>
              <w:spacing w:before="0" w:after="0"/>
            </w:pPr>
            <w:r>
              <w:rPr>
                <w:b/>
              </w:rPr>
              <w:t xml:space="preserve">К чему нас призывают новые рекомендации </w:t>
            </w:r>
            <w:r>
              <w:rPr>
                <w:rStyle w:val="a3"/>
                <w:b/>
                <w:bCs/>
                <w:i w:val="0"/>
                <w:iCs w:val="0"/>
                <w:shd w:val="clear" w:color="auto" w:fill="FFFFFF"/>
              </w:rPr>
              <w:t>Американской</w:t>
            </w:r>
            <w:r>
              <w:rPr>
                <w:b/>
                <w:shd w:val="clear" w:color="auto" w:fill="FFFFFF"/>
              </w:rPr>
              <w:t xml:space="preserve"> коллегии кардиологов (ACC) и </w:t>
            </w:r>
            <w:r>
              <w:rPr>
                <w:rStyle w:val="a3"/>
                <w:b/>
                <w:bCs/>
                <w:i w:val="0"/>
                <w:iCs w:val="0"/>
                <w:shd w:val="clear" w:color="auto" w:fill="FFFFFF"/>
              </w:rPr>
              <w:t>Американско</w:t>
            </w:r>
            <w:r>
              <w:rPr>
                <w:rStyle w:val="a3"/>
                <w:b/>
                <w:bCs/>
                <w:i w:val="0"/>
              </w:rPr>
              <w:t>й</w:t>
            </w:r>
            <w:r>
              <w:rPr>
                <w:b/>
                <w:shd w:val="clear" w:color="auto" w:fill="FFFFFF"/>
              </w:rPr>
              <w:t xml:space="preserve"> ассоциации по проблемам сердца (AHA) 2017 года?</w:t>
            </w:r>
          </w:p>
          <w:p w:rsidR="00C02365" w:rsidRDefault="00C02365" w:rsidP="00A25235">
            <w:pPr>
              <w:pStyle w:val="msolistparagraphmailrucssattributepostfix"/>
              <w:shd w:val="clear" w:color="auto" w:fill="FFFFFF"/>
              <w:spacing w:before="0" w:after="0"/>
            </w:pPr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</w:tbl>
    <w:p w:rsidR="00C02365" w:rsidRDefault="00C02365" w:rsidP="00C02365"/>
    <w:p w:rsidR="00C02365" w:rsidRDefault="00C02365" w:rsidP="00C02365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«Фибрилляция предсердий: «особые» клинические ситуации» (10.40-12.10)</w:t>
      </w:r>
    </w:p>
    <w:p w:rsidR="00C02365" w:rsidRDefault="00C02365" w:rsidP="00C02365">
      <w:pPr>
        <w:rPr>
          <w:b/>
        </w:rPr>
      </w:pPr>
      <w:r>
        <w:rPr>
          <w:i/>
        </w:rPr>
        <w:t xml:space="preserve">При поддержке компании </w:t>
      </w:r>
      <w:proofErr w:type="spellStart"/>
      <w:r>
        <w:rPr>
          <w:rStyle w:val="a3"/>
          <w:bCs/>
          <w:shd w:val="clear" w:color="auto" w:fill="FFFFFF"/>
        </w:rPr>
        <w:t>Bayer</w:t>
      </w:r>
      <w:proofErr w:type="spellEnd"/>
    </w:p>
    <w:p w:rsidR="00C02365" w:rsidRDefault="00C02365" w:rsidP="00C02365">
      <w:pPr>
        <w:rPr>
          <w:b/>
        </w:rPr>
      </w:pPr>
      <w:r>
        <w:rPr>
          <w:b/>
        </w:rPr>
        <w:t>Председатель:</w:t>
      </w:r>
    </w:p>
    <w:p w:rsidR="00C02365" w:rsidRDefault="00C02365" w:rsidP="00C02365">
      <w:pPr>
        <w:rPr>
          <w:b/>
        </w:rPr>
      </w:pPr>
      <w:r>
        <w:rPr>
          <w:b/>
        </w:rPr>
        <w:t>Фомин Игорь Владимирович</w:t>
      </w:r>
      <w:r>
        <w:t xml:space="preserve">, д.м.н., профессор кафедры внутренних болезней ПИМУ, руководитель общественных образовательных программ в области медицины </w:t>
      </w:r>
      <w:r>
        <w:rPr>
          <w:shd w:val="clear" w:color="auto" w:fill="FFFFFF"/>
        </w:rPr>
        <w:t xml:space="preserve">общественной организации </w:t>
      </w:r>
      <w:r>
        <w:t xml:space="preserve">«Медицинская ассоциация Нижегородской области», председатель Нижегородского регионального отделения ОССН, председатель Нижегородского регионального отделения </w:t>
      </w:r>
      <w:proofErr w:type="spellStart"/>
      <w:r>
        <w:t>РосОКР</w:t>
      </w:r>
      <w:proofErr w:type="spellEnd"/>
      <w:r>
        <w:t>, лауреат Премии Правительства РФ, Нижний Новгород.</w:t>
      </w:r>
    </w:p>
    <w:p w:rsidR="00C02365" w:rsidRDefault="00C02365" w:rsidP="00C02365">
      <w:pPr>
        <w:rPr>
          <w:b/>
        </w:rPr>
      </w:pPr>
      <w:r>
        <w:rPr>
          <w:b/>
        </w:rPr>
        <w:t>Сопредседатели:</w:t>
      </w:r>
    </w:p>
    <w:p w:rsidR="00C02365" w:rsidRDefault="00C02365" w:rsidP="00C02365">
      <w:pPr>
        <w:rPr>
          <w:b/>
          <w:shd w:val="clear" w:color="auto" w:fill="FFFFFF"/>
        </w:rPr>
      </w:pPr>
      <w:proofErr w:type="gramStart"/>
      <w:r>
        <w:rPr>
          <w:b/>
        </w:rPr>
        <w:t>Якушин Сергей Степанович</w:t>
      </w:r>
      <w:r>
        <w:t xml:space="preserve">, д.м.н., профессор, зав. кафедрой госпитальной терапии </w:t>
      </w:r>
      <w:proofErr w:type="spellStart"/>
      <w:r>
        <w:t>РязГМУ</w:t>
      </w:r>
      <w:proofErr w:type="spellEnd"/>
      <w:r>
        <w:t xml:space="preserve"> им. акад. И. П. Павлова, Рязань.</w:t>
      </w:r>
      <w:proofErr w:type="gramEnd"/>
    </w:p>
    <w:p w:rsidR="00C02365" w:rsidRDefault="00C02365" w:rsidP="00C02365">
      <w:pPr>
        <w:rPr>
          <w:b/>
        </w:rPr>
      </w:pPr>
      <w:r>
        <w:rPr>
          <w:b/>
          <w:shd w:val="clear" w:color="auto" w:fill="FFFFFF"/>
        </w:rPr>
        <w:t>Путилина Марина Викторовна</w:t>
      </w:r>
      <w:r>
        <w:rPr>
          <w:shd w:val="clear" w:color="auto" w:fill="FFFFFF"/>
        </w:rPr>
        <w:t>, д.м.н. профессор кафедры неврологии ФДПО РНИМУ им. Н. И. Пирогова; директор Университетской клиники нервных болезней РНИМУ им. Н. И. Пирогова на базе ГБУЗ «Городская клиническая больница № 15 им. О. М. Филатова ДЗМ», Москва.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10.40-11.10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  <w:shd w:val="clear" w:color="auto" w:fill="FFFFFF"/>
              </w:rPr>
              <w:t>Почему «мерцательная аритмия» стала смертельной «фибрилляцией предсердий»?</w:t>
            </w:r>
          </w:p>
          <w:p w:rsidR="00C02365" w:rsidRDefault="00C02365" w:rsidP="00A25235">
            <w:proofErr w:type="gramStart"/>
            <w:r>
              <w:t xml:space="preserve">Якушин Сергей Степанович, д.м.н., профессор, </w:t>
            </w:r>
            <w:proofErr w:type="spellStart"/>
            <w:r>
              <w:t>РязГМУ</w:t>
            </w:r>
            <w:proofErr w:type="spellEnd"/>
            <w:r>
              <w:t xml:space="preserve"> им. акад. И. П. Павлова, Рязань.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11.10-11.40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  <w:shd w:val="clear" w:color="auto" w:fill="FFFFFF"/>
              </w:rPr>
              <w:t xml:space="preserve">Хроническая сердечная недостаточность как проявление </w:t>
            </w:r>
            <w:proofErr w:type="spellStart"/>
            <w:r>
              <w:rPr>
                <w:b/>
                <w:shd w:val="clear" w:color="auto" w:fill="FFFFFF"/>
              </w:rPr>
              <w:t>коморбидности</w:t>
            </w:r>
            <w:proofErr w:type="spellEnd"/>
            <w:r>
              <w:rPr>
                <w:b/>
                <w:shd w:val="clear" w:color="auto" w:fill="FFFFFF"/>
              </w:rPr>
              <w:t xml:space="preserve"> у пациентов с фибрилляцией предсердий. Можем ли мы изменить прогноз?</w:t>
            </w:r>
          </w:p>
          <w:p w:rsidR="00C02365" w:rsidRDefault="00C02365" w:rsidP="00A25235">
            <w:r>
              <w:t>Фомин Игорь Владимирович, д.м.н.,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11.40-12.10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Какой антикоагулянт выбрать пациенту с фибрилляцией предсердий и инсультом в анамнезе. На что обратить внимание?</w:t>
            </w:r>
            <w:r>
              <w:rPr>
                <w:shd w:val="clear" w:color="auto" w:fill="FFFFFF"/>
              </w:rPr>
              <w:t xml:space="preserve"> </w:t>
            </w:r>
          </w:p>
          <w:p w:rsidR="00C02365" w:rsidRDefault="00C02365" w:rsidP="00A25235">
            <w:proofErr w:type="gramStart"/>
            <w:r>
              <w:rPr>
                <w:shd w:val="clear" w:color="auto" w:fill="FFFFFF"/>
              </w:rPr>
              <w:t>Путилина Марина Викторовна, д.м.н. профессор, РНИМУ им. Н. И. Пирогова,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</w:tbl>
    <w:p w:rsidR="00C02365" w:rsidRDefault="00C02365" w:rsidP="00C02365"/>
    <w:p w:rsidR="00C02365" w:rsidRDefault="00C02365" w:rsidP="00C02365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«Одна таблетка — решение нескольких проблем для пациента с артериальной гипертонией и </w:t>
      </w:r>
      <w:proofErr w:type="gramStart"/>
      <w:r>
        <w:rPr>
          <w:b/>
        </w:rPr>
        <w:t>сердечно-сосудистыми</w:t>
      </w:r>
      <w:proofErr w:type="gramEnd"/>
      <w:r>
        <w:rPr>
          <w:b/>
        </w:rPr>
        <w:t xml:space="preserve"> заболеваниями» (12.40-14.10)</w:t>
      </w:r>
    </w:p>
    <w:p w:rsidR="00C02365" w:rsidRDefault="00C02365" w:rsidP="00C02365">
      <w:pPr>
        <w:rPr>
          <w:b/>
        </w:rPr>
      </w:pPr>
      <w:r>
        <w:rPr>
          <w:i/>
        </w:rPr>
        <w:t xml:space="preserve">При поддержке компании </w:t>
      </w:r>
      <w:r>
        <w:rPr>
          <w:i/>
          <w:lang w:val="en-US"/>
        </w:rPr>
        <w:t>SERVIER</w:t>
      </w:r>
    </w:p>
    <w:p w:rsidR="00C02365" w:rsidRDefault="00C02365" w:rsidP="00C02365">
      <w:pPr>
        <w:rPr>
          <w:b/>
        </w:rPr>
      </w:pPr>
      <w:r>
        <w:rPr>
          <w:b/>
        </w:rPr>
        <w:t>Председатель:</w:t>
      </w:r>
    </w:p>
    <w:p w:rsidR="00C02365" w:rsidRDefault="00C02365" w:rsidP="00C02365">
      <w:pPr>
        <w:rPr>
          <w:b/>
        </w:rPr>
      </w:pPr>
      <w:proofErr w:type="spellStart"/>
      <w:r>
        <w:rPr>
          <w:b/>
        </w:rPr>
        <w:t>Тарловская</w:t>
      </w:r>
      <w:proofErr w:type="spellEnd"/>
      <w:r>
        <w:rPr>
          <w:b/>
        </w:rPr>
        <w:t xml:space="preserve"> Екатерина Иосифовна</w:t>
      </w:r>
      <w:r>
        <w:t>, д</w:t>
      </w:r>
      <w:r>
        <w:rPr>
          <w:shd w:val="clear" w:color="auto" w:fill="FFFFFF"/>
        </w:rPr>
        <w:t>.м.н., профессор, зав. кафедрой внутренних болезней ПИМУ, председатель Приволжского окружного отделения Евразийской ассоциации терапевтов, заместитель руководителя общественных образовательных программ в области медицины общественной организации «Медицинская ассоциация Нижегородской области», член правления РКО, член правления ОССН, Нижний Новгород.</w:t>
      </w:r>
    </w:p>
    <w:p w:rsidR="00C02365" w:rsidRDefault="00C02365" w:rsidP="00C02365">
      <w:pPr>
        <w:rPr>
          <w:b/>
          <w:bCs/>
        </w:rPr>
      </w:pPr>
      <w:r>
        <w:rPr>
          <w:b/>
        </w:rPr>
        <w:lastRenderedPageBreak/>
        <w:t>Сопредседатели:</w:t>
      </w:r>
    </w:p>
    <w:p w:rsidR="00C02365" w:rsidRDefault="00C02365" w:rsidP="00C02365">
      <w:pPr>
        <w:rPr>
          <w:b/>
        </w:rPr>
      </w:pPr>
      <w:proofErr w:type="spellStart"/>
      <w:r>
        <w:rPr>
          <w:b/>
          <w:bCs/>
        </w:rPr>
        <w:t>Чесникова</w:t>
      </w:r>
      <w:proofErr w:type="spellEnd"/>
      <w:r>
        <w:rPr>
          <w:b/>
          <w:bCs/>
        </w:rPr>
        <w:t xml:space="preserve"> Анна Ивановна</w:t>
      </w:r>
      <w:r>
        <w:rPr>
          <w:bCs/>
        </w:rPr>
        <w:t xml:space="preserve">, д.м.н., профессор кафедры внутренних болезней № 1 лечебно-профилактического факультета </w:t>
      </w:r>
      <w:proofErr w:type="spellStart"/>
      <w:r>
        <w:rPr>
          <w:bCs/>
        </w:rPr>
        <w:t>РостГМУ</w:t>
      </w:r>
      <w:proofErr w:type="spellEnd"/>
      <w:r>
        <w:rPr>
          <w:bCs/>
        </w:rPr>
        <w:t>, член правления РКО, член правления ОССН, член президиума правления РНМОТ, председатель Ростовского областного научно-медицинского общества терапевтов, Ростов-на-Дону.</w:t>
      </w:r>
    </w:p>
    <w:p w:rsidR="00C02365" w:rsidRPr="00065BF3" w:rsidRDefault="00C02365" w:rsidP="00C02365">
      <w:pPr>
        <w:rPr>
          <w:b/>
        </w:rPr>
      </w:pPr>
      <w:r>
        <w:rPr>
          <w:b/>
        </w:rPr>
        <w:t>Мазалов Константин Викторович</w:t>
      </w:r>
      <w:r>
        <w:t>, главный специалист по кардиологии, зав. кардиологическим отделением Клинической больницы № 4 ПОМЦ ФМБА России,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.40-13.10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</w:rPr>
              <w:t xml:space="preserve">Особенности лечения пациентов с </w:t>
            </w:r>
            <w:proofErr w:type="spellStart"/>
            <w:r>
              <w:rPr>
                <w:b/>
              </w:rPr>
              <w:t>СНнФВ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СНсФВ</w:t>
            </w:r>
            <w:proofErr w:type="spellEnd"/>
            <w:r>
              <w:rPr>
                <w:b/>
              </w:rPr>
              <w:t>.</w:t>
            </w:r>
          </w:p>
          <w:p w:rsidR="00C02365" w:rsidRDefault="00C02365" w:rsidP="00A25235"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</w:rPr>
              <w:t>13.10-13.40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</w:rPr>
              <w:t>Как повысить приверженность к лечению пациентов с АГ и ИБС?</w:t>
            </w:r>
          </w:p>
          <w:p w:rsidR="00C02365" w:rsidRDefault="00C02365" w:rsidP="00A25235">
            <w:proofErr w:type="spellStart"/>
            <w:r>
              <w:t>Чесникова</w:t>
            </w:r>
            <w:proofErr w:type="spellEnd"/>
            <w:r>
              <w:t xml:space="preserve"> Анна Ивановна, д.м.н., профессор, </w:t>
            </w:r>
            <w:proofErr w:type="spellStart"/>
            <w:r>
              <w:t>РостГМУ</w:t>
            </w:r>
            <w:proofErr w:type="spellEnd"/>
            <w:r>
              <w:t>, Ростов-на-Дону.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</w:rPr>
              <w:t>13.40-14.10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</w:rPr>
              <w:t>Разбор клинического случая: пациент с АГ, ИБС и ХСН.</w:t>
            </w:r>
          </w:p>
          <w:p w:rsidR="00C02365" w:rsidRDefault="00C02365" w:rsidP="00A25235">
            <w:r>
              <w:t>Мазалов Константин Викторович, ПОМЦ,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</w:tbl>
    <w:p w:rsidR="00C02365" w:rsidRDefault="00C02365" w:rsidP="00C02365">
      <w:pPr>
        <w:pStyle w:val="a4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.20-14.50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i/>
              </w:rPr>
            </w:pPr>
            <w:r>
              <w:rPr>
                <w:b/>
              </w:rPr>
              <w:t xml:space="preserve">Мастер класс «Взгляд эндокринолога на снижение </w:t>
            </w:r>
            <w:proofErr w:type="gramStart"/>
            <w:r>
              <w:rPr>
                <w:b/>
              </w:rPr>
              <w:t>сердечно-сосудистого</w:t>
            </w:r>
            <w:proofErr w:type="gramEnd"/>
            <w:r>
              <w:rPr>
                <w:b/>
              </w:rPr>
              <w:t xml:space="preserve"> риска пациента с сахарным диабетом».</w:t>
            </w:r>
          </w:p>
          <w:p w:rsidR="00C02365" w:rsidRPr="00065BF3" w:rsidRDefault="00C02365" w:rsidP="00A25235">
            <w:r>
              <w:rPr>
                <w:i/>
              </w:rPr>
              <w:t xml:space="preserve">При поддержке компании </w:t>
            </w:r>
            <w:r>
              <w:rPr>
                <w:i/>
                <w:lang w:val="en-US"/>
              </w:rPr>
              <w:t>BELUPO</w:t>
            </w:r>
          </w:p>
          <w:p w:rsidR="00C02365" w:rsidRDefault="00C02365" w:rsidP="00A25235">
            <w:proofErr w:type="spellStart"/>
            <w:r w:rsidRPr="00065BF3">
              <w:t>Вайсберг</w:t>
            </w:r>
            <w:proofErr w:type="spellEnd"/>
            <w:r w:rsidRPr="00065BF3">
              <w:t xml:space="preserve"> Александра Рудольфовна, к.м.н., доцент</w:t>
            </w:r>
            <w:r>
              <w:t>,</w:t>
            </w:r>
            <w:r w:rsidRPr="00065BF3">
              <w:t xml:space="preserve">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</w:tbl>
    <w:p w:rsidR="00C02365" w:rsidRDefault="00C02365" w:rsidP="00C02365">
      <w:pPr>
        <w:pStyle w:val="a4"/>
      </w:pPr>
    </w:p>
    <w:p w:rsidR="00C02365" w:rsidRDefault="00C02365" w:rsidP="00C02365">
      <w:pPr>
        <w:rPr>
          <w:i/>
          <w:iCs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«Выбор </w:t>
      </w:r>
      <w:proofErr w:type="spellStart"/>
      <w:r>
        <w:rPr>
          <w:b/>
        </w:rPr>
        <w:t>антикоагулянтной</w:t>
      </w:r>
      <w:proofErr w:type="spellEnd"/>
      <w:r>
        <w:rPr>
          <w:b/>
        </w:rPr>
        <w:t xml:space="preserve"> терапии в рамках новых клинических рекомендаций» (15.00-16.30)</w:t>
      </w:r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b/>
        </w:rPr>
      </w:pPr>
      <w:r>
        <w:rPr>
          <w:i/>
          <w:iCs/>
        </w:rPr>
        <w:t xml:space="preserve">При поддержке компании </w:t>
      </w:r>
      <w:proofErr w:type="spellStart"/>
      <w:r>
        <w:rPr>
          <w:i/>
          <w:iCs/>
        </w:rPr>
        <w:t>Boehringer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Ingelheim</w:t>
      </w:r>
      <w:proofErr w:type="spellEnd"/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b/>
          <w:bCs/>
        </w:rPr>
      </w:pPr>
      <w:r>
        <w:rPr>
          <w:b/>
        </w:rPr>
        <w:t>Председатели:</w:t>
      </w:r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b/>
          <w:bCs/>
        </w:rPr>
      </w:pPr>
      <w:r>
        <w:rPr>
          <w:b/>
          <w:bCs/>
        </w:rPr>
        <w:t>Шутов Александр Михайлович</w:t>
      </w:r>
      <w:r>
        <w:t xml:space="preserve">, д.м.н., профессор, зав. кафедрой терапии и профессиональных болезней медицинского факультета им. Т. З. </w:t>
      </w:r>
      <w:proofErr w:type="spellStart"/>
      <w:r>
        <w:t>Биктимирова</w:t>
      </w:r>
      <w:proofErr w:type="spellEnd"/>
      <w:r>
        <w:t xml:space="preserve"> Института медицины, экологии и физической культуры </w:t>
      </w:r>
      <w:proofErr w:type="spellStart"/>
      <w:r>
        <w:t>УлГУ</w:t>
      </w:r>
      <w:proofErr w:type="spellEnd"/>
      <w:r>
        <w:t>, Ульяновск.</w:t>
      </w:r>
    </w:p>
    <w:p w:rsidR="00C02365" w:rsidRDefault="00C02365" w:rsidP="00C02365">
      <w:pPr>
        <w:rPr>
          <w:b/>
          <w:bCs/>
        </w:rPr>
      </w:pPr>
      <w:proofErr w:type="spellStart"/>
      <w:r>
        <w:rPr>
          <w:b/>
          <w:bCs/>
        </w:rPr>
        <w:t>Чесникова</w:t>
      </w:r>
      <w:proofErr w:type="spellEnd"/>
      <w:r>
        <w:rPr>
          <w:b/>
          <w:bCs/>
        </w:rPr>
        <w:t xml:space="preserve"> Анна Ивановна</w:t>
      </w:r>
      <w:r>
        <w:rPr>
          <w:bCs/>
        </w:rPr>
        <w:t xml:space="preserve">, д.м.н., профессор кафедры внутренних болезней № 1 лечебно-профилактического факультета </w:t>
      </w:r>
      <w:proofErr w:type="spellStart"/>
      <w:r>
        <w:rPr>
          <w:bCs/>
        </w:rPr>
        <w:t>РостГМУ</w:t>
      </w:r>
      <w:proofErr w:type="spellEnd"/>
      <w:r>
        <w:rPr>
          <w:bCs/>
        </w:rPr>
        <w:t>, член правления РКО, член правления ОССН, член президиума правления РНМОТ, председатель Ростовского областного научно-медицинского общества терапевтов, Ростов-на-Дону.</w:t>
      </w:r>
    </w:p>
    <w:p w:rsidR="00C02365" w:rsidRDefault="00C02365" w:rsidP="00C02365">
      <w:pPr>
        <w:pStyle w:val="msonormalmailrucssattributepostfix"/>
        <w:shd w:val="clear" w:color="auto" w:fill="FFFFFF"/>
        <w:spacing w:before="0" w:after="0"/>
        <w:rPr>
          <w:b/>
        </w:rPr>
      </w:pPr>
      <w:r>
        <w:rPr>
          <w:b/>
          <w:bCs/>
        </w:rPr>
        <w:t>Яковлев Алексей Николаевич</w:t>
      </w:r>
      <w:r>
        <w:t xml:space="preserve">, к.м.н., доцент кафедры анестезиологии и реаниматологии Института медицинского образования, зав. научно-исследовательской лабораторией острого коронарного синдрома Института сердца и сосудов НМИЦ им. В. А. </w:t>
      </w:r>
      <w:proofErr w:type="spellStart"/>
      <w:r>
        <w:t>Алмазова</w:t>
      </w:r>
      <w:proofErr w:type="spellEnd"/>
      <w:r>
        <w:t>, Санкт-Петербург.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7541"/>
        <w:gridCol w:w="1013"/>
      </w:tblGrid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bCs/>
              </w:rPr>
            </w:pPr>
            <w:r>
              <w:rPr>
                <w:b/>
              </w:rPr>
              <w:t>15.00-15.30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pStyle w:val="msonormalmailrucssattributepostfix"/>
              <w:shd w:val="clear" w:color="auto" w:fill="FFFFFF"/>
              <w:spacing w:before="0" w:after="0"/>
            </w:pPr>
            <w:r>
              <w:rPr>
                <w:b/>
                <w:bCs/>
              </w:rPr>
              <w:t>Пациент с фибрилляцией предсердий и сниженной функцией почек — непростая клиническая задача.</w:t>
            </w:r>
          </w:p>
          <w:p w:rsidR="00C02365" w:rsidRDefault="00C02365" w:rsidP="00A25235">
            <w:pPr>
              <w:pStyle w:val="msonormalmailrucssattributepostfix"/>
              <w:shd w:val="clear" w:color="auto" w:fill="FFFFFF"/>
              <w:spacing w:before="0" w:after="0"/>
            </w:pPr>
            <w:r>
              <w:t xml:space="preserve">Шутов Александр Михайлович, д.м.н., профессор, </w:t>
            </w:r>
            <w:proofErr w:type="spellStart"/>
            <w:r>
              <w:t>УлГУ</w:t>
            </w:r>
            <w:proofErr w:type="spellEnd"/>
            <w:r>
              <w:t>, Ульяновск.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15.30-15.50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pStyle w:val="msonormalmailrucssattributepostfix"/>
              <w:shd w:val="clear" w:color="auto" w:fill="FFFFFF"/>
              <w:spacing w:before="0" w:after="0"/>
            </w:pPr>
            <w:r>
              <w:rPr>
                <w:b/>
                <w:shd w:val="clear" w:color="auto" w:fill="FFFFFF"/>
              </w:rPr>
              <w:t xml:space="preserve">Фибрилляция предсердий у пожилого пациента - особенности </w:t>
            </w:r>
            <w:proofErr w:type="spellStart"/>
            <w:r>
              <w:rPr>
                <w:b/>
                <w:shd w:val="clear" w:color="auto" w:fill="FFFFFF"/>
              </w:rPr>
              <w:t>антикоагулянтной</w:t>
            </w:r>
            <w:proofErr w:type="spellEnd"/>
            <w:r>
              <w:rPr>
                <w:b/>
                <w:shd w:val="clear" w:color="auto" w:fill="FFFFFF"/>
              </w:rPr>
              <w:t xml:space="preserve"> терапии.</w:t>
            </w:r>
          </w:p>
          <w:p w:rsidR="00C02365" w:rsidRDefault="00C02365" w:rsidP="00A25235">
            <w:pPr>
              <w:pStyle w:val="msonormalmailrucssattributepostfix"/>
              <w:shd w:val="clear" w:color="auto" w:fill="FFFFFF"/>
              <w:spacing w:before="0" w:after="0"/>
            </w:pPr>
            <w:proofErr w:type="spellStart"/>
            <w:r>
              <w:t>Чесникова</w:t>
            </w:r>
            <w:proofErr w:type="spellEnd"/>
            <w:r>
              <w:t xml:space="preserve"> Анна Ивановна, д.м.н., профессор, </w:t>
            </w:r>
            <w:proofErr w:type="spellStart"/>
            <w:r>
              <w:t>РостГМУ</w:t>
            </w:r>
            <w:proofErr w:type="spellEnd"/>
            <w:r>
              <w:t>, Ростов-на-Дону.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20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</w:rPr>
              <w:t>15.50-16.20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pStyle w:val="msonormalmailrucssattributepostfix"/>
              <w:shd w:val="clear" w:color="auto" w:fill="FFFFFF"/>
              <w:spacing w:before="0" w:after="0"/>
            </w:pPr>
            <w:r>
              <w:rPr>
                <w:b/>
              </w:rPr>
              <w:t xml:space="preserve">Тактика </w:t>
            </w:r>
            <w:proofErr w:type="spellStart"/>
            <w:r>
              <w:rPr>
                <w:b/>
              </w:rPr>
              <w:t>антикоагулянтной</w:t>
            </w:r>
            <w:proofErr w:type="spellEnd"/>
            <w:r>
              <w:rPr>
                <w:b/>
              </w:rPr>
              <w:t xml:space="preserve"> терапии у пациентов с фибрилляцией предсердий и разными формами ИБС.</w:t>
            </w:r>
          </w:p>
          <w:p w:rsidR="00C02365" w:rsidRDefault="00C02365" w:rsidP="00A25235">
            <w:pPr>
              <w:pStyle w:val="msonormalmailrucssattributepostfix"/>
              <w:shd w:val="clear" w:color="auto" w:fill="FFFFFF"/>
              <w:spacing w:before="0" w:after="0"/>
            </w:pPr>
            <w:r>
              <w:t xml:space="preserve">Яковлев Алексей Николаевич, к.м.н., НМИЦ им. В. А. </w:t>
            </w:r>
            <w:proofErr w:type="spellStart"/>
            <w:r>
              <w:t>Алмазова</w:t>
            </w:r>
            <w:proofErr w:type="spellEnd"/>
            <w:r>
              <w:t>, Санкт-Петербург.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</w:rPr>
              <w:t>16.20-16.30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pStyle w:val="msonormalmailrucssattributepostfix"/>
              <w:shd w:val="clear" w:color="auto" w:fill="FFFFFF"/>
              <w:spacing w:before="0" w:after="0"/>
            </w:pPr>
            <w:r>
              <w:rPr>
                <w:b/>
              </w:rPr>
              <w:t>Обсуждение докладов.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10 мин.</w:t>
            </w:r>
          </w:p>
        </w:tc>
      </w:tr>
    </w:tbl>
    <w:p w:rsidR="00C02365" w:rsidRDefault="00C02365" w:rsidP="00C02365">
      <w:pPr>
        <w:rPr>
          <w:b/>
        </w:rPr>
      </w:pPr>
    </w:p>
    <w:p w:rsidR="00C02365" w:rsidRDefault="00C02365" w:rsidP="00C02365">
      <w:pPr>
        <w:rPr>
          <w:b/>
        </w:rPr>
      </w:pPr>
      <w:r>
        <w:rPr>
          <w:b/>
        </w:rPr>
        <w:lastRenderedPageBreak/>
        <w:t>Зал «НИЖНИЙ НОВГОРОД» (3-й этаж)</w:t>
      </w:r>
    </w:p>
    <w:p w:rsidR="00C02365" w:rsidRDefault="00C02365" w:rsidP="00C02365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7558"/>
        <w:gridCol w:w="1013"/>
      </w:tblGrid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  <w:bCs/>
              </w:rPr>
              <w:t>9.00-9.35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i/>
                <w:iCs/>
              </w:rPr>
            </w:pPr>
            <w:proofErr w:type="spellStart"/>
            <w:r>
              <w:rPr>
                <w:b/>
              </w:rPr>
              <w:t>Сателлитная</w:t>
            </w:r>
            <w:proofErr w:type="spellEnd"/>
            <w:r>
              <w:rPr>
                <w:b/>
              </w:rPr>
              <w:t xml:space="preserve"> лекция</w:t>
            </w:r>
          </w:p>
          <w:p w:rsidR="00C02365" w:rsidRDefault="00C02365" w:rsidP="00A25235">
            <w:pPr>
              <w:shd w:val="clear" w:color="auto" w:fill="FFFFFF"/>
              <w:rPr>
                <w:b/>
              </w:rPr>
            </w:pPr>
            <w:r>
              <w:rPr>
                <w:i/>
                <w:iCs/>
              </w:rPr>
              <w:t xml:space="preserve">При поддержке компаний BERLIN-CHEMIE/MENARINI, </w:t>
            </w:r>
            <w:r>
              <w:rPr>
                <w:i/>
                <w:iCs/>
                <w:lang w:val="en-US"/>
              </w:rPr>
              <w:t>TAKEDA</w:t>
            </w:r>
          </w:p>
          <w:p w:rsidR="00C02365" w:rsidRDefault="00C02365" w:rsidP="00A25235">
            <w:pPr>
              <w:shd w:val="clear" w:color="auto" w:fill="FFFFFF"/>
            </w:pPr>
            <w:r>
              <w:rPr>
                <w:b/>
              </w:rPr>
              <w:t xml:space="preserve">Основные принципы выбора терапии у </w:t>
            </w:r>
            <w:proofErr w:type="spellStart"/>
            <w:r>
              <w:rPr>
                <w:b/>
              </w:rPr>
              <w:t>полиморбидных</w:t>
            </w:r>
            <w:proofErr w:type="spellEnd"/>
            <w:r>
              <w:rPr>
                <w:b/>
              </w:rPr>
              <w:t xml:space="preserve"> пациентов с АГ.</w:t>
            </w:r>
          </w:p>
          <w:p w:rsidR="00C02365" w:rsidRDefault="00C02365" w:rsidP="00A25235">
            <w:proofErr w:type="spellStart"/>
            <w:r>
              <w:t>Тарловская</w:t>
            </w:r>
            <w:proofErr w:type="spellEnd"/>
            <w:r>
              <w:t xml:space="preserve"> Екатерина Иосифовна, д.м.н., профессор,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35 мин.</w:t>
            </w:r>
          </w:p>
        </w:tc>
      </w:tr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snapToGrid w:val="0"/>
              <w:rPr>
                <w:b/>
                <w:bCs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snapToGrid w:val="0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snapToGrid w:val="0"/>
            </w:pPr>
          </w:p>
        </w:tc>
      </w:tr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10.00-10.30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i/>
                <w:shd w:val="clear" w:color="auto" w:fill="FFFFFF"/>
              </w:rPr>
            </w:pPr>
            <w:proofErr w:type="spellStart"/>
            <w:r>
              <w:rPr>
                <w:b/>
                <w:bCs/>
                <w:shd w:val="clear" w:color="auto" w:fill="FFFFFF"/>
              </w:rPr>
              <w:t>Сателлитная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лекция</w:t>
            </w:r>
          </w:p>
          <w:p w:rsidR="00C02365" w:rsidRDefault="00C02365" w:rsidP="00A25235">
            <w:pPr>
              <w:rPr>
                <w:b/>
                <w:bCs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При поддержке компании </w:t>
            </w:r>
            <w:r>
              <w:rPr>
                <w:i/>
                <w:shd w:val="clear" w:color="auto" w:fill="FFFFFF"/>
                <w:lang w:val="en-US"/>
              </w:rPr>
              <w:t>WORLD</w:t>
            </w:r>
            <w:r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  <w:lang w:val="en-US"/>
              </w:rPr>
              <w:t>MEDICINE</w:t>
            </w:r>
            <w:r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  <w:lang w:val="en-US"/>
              </w:rPr>
              <w:t>LIMITED</w:t>
            </w:r>
          </w:p>
          <w:p w:rsidR="00C02365" w:rsidRDefault="00C02365" w:rsidP="00A25235">
            <w:pPr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Диабет — </w:t>
            </w:r>
            <w:proofErr w:type="spellStart"/>
            <w:r>
              <w:rPr>
                <w:b/>
                <w:bCs/>
                <w:shd w:val="clear" w:color="auto" w:fill="FFFFFF"/>
              </w:rPr>
              <w:t>ковариата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bCs/>
                <w:shd w:val="clear" w:color="auto" w:fill="FFFFFF"/>
              </w:rPr>
              <w:t>сердечно-сосудистых</w:t>
            </w:r>
            <w:proofErr w:type="gramEnd"/>
            <w:r>
              <w:rPr>
                <w:b/>
                <w:bCs/>
                <w:shd w:val="clear" w:color="auto" w:fill="FFFFFF"/>
              </w:rPr>
              <w:t xml:space="preserve"> рисков. Диабетическая </w:t>
            </w:r>
            <w:proofErr w:type="spellStart"/>
            <w:r>
              <w:rPr>
                <w:b/>
                <w:bCs/>
                <w:shd w:val="clear" w:color="auto" w:fill="FFFFFF"/>
              </w:rPr>
              <w:t>дорсопатия</w:t>
            </w:r>
            <w:proofErr w:type="spellEnd"/>
            <w:r>
              <w:rPr>
                <w:b/>
                <w:bCs/>
                <w:shd w:val="clear" w:color="auto" w:fill="FFFFFF"/>
              </w:rPr>
              <w:t>. Такое возможно?</w:t>
            </w:r>
          </w:p>
          <w:p w:rsidR="00C02365" w:rsidRDefault="00C02365" w:rsidP="00A25235">
            <w:proofErr w:type="gramStart"/>
            <w:r>
              <w:rPr>
                <w:shd w:val="clear" w:color="auto" w:fill="FFFFFF"/>
              </w:rPr>
              <w:t>Искра Дмитрий Анатольевич, д.м.н., профессор, Военно-медицинская академия им. С. М. Кирова, Санкт-Петербург.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</w:tbl>
    <w:p w:rsidR="00C02365" w:rsidRDefault="00C02365" w:rsidP="00C02365">
      <w:pPr>
        <w:pStyle w:val="a4"/>
      </w:pPr>
    </w:p>
    <w:p w:rsidR="00C02365" w:rsidRDefault="00C02365" w:rsidP="00C02365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</w:t>
      </w:r>
      <w:r>
        <w:rPr>
          <w:b/>
          <w:shd w:val="clear" w:color="auto" w:fill="FFFFFF"/>
        </w:rPr>
        <w:t xml:space="preserve">Смертельный союз: артериальная гипертензия и </w:t>
      </w:r>
      <w:proofErr w:type="spellStart"/>
      <w:r>
        <w:rPr>
          <w:b/>
          <w:shd w:val="clear" w:color="auto" w:fill="FFFFFF"/>
        </w:rPr>
        <w:t>дислипидемия</w:t>
      </w:r>
      <w:proofErr w:type="spellEnd"/>
      <w:r>
        <w:rPr>
          <w:b/>
          <w:shd w:val="clear" w:color="auto" w:fill="FFFFFF"/>
        </w:rPr>
        <w:t>. Стратегии лечения и профилактики» (</w:t>
      </w:r>
      <w:r>
        <w:rPr>
          <w:b/>
          <w:bCs/>
          <w:shd w:val="clear" w:color="auto" w:fill="FFFFFF"/>
        </w:rPr>
        <w:t>10.40-12.10)</w:t>
      </w:r>
    </w:p>
    <w:p w:rsidR="00C02365" w:rsidRDefault="00C02365" w:rsidP="00C02365">
      <w:pPr>
        <w:rPr>
          <w:rStyle w:val="a3"/>
          <w:b/>
          <w:bCs/>
          <w:i w:val="0"/>
          <w:iCs w:val="0"/>
          <w:shd w:val="clear" w:color="auto" w:fill="FFFFFF"/>
        </w:rPr>
      </w:pPr>
      <w:r>
        <w:rPr>
          <w:i/>
        </w:rPr>
        <w:t xml:space="preserve">При поддержке компании </w:t>
      </w:r>
      <w:proofErr w:type="spellStart"/>
      <w:r>
        <w:rPr>
          <w:rStyle w:val="a3"/>
          <w:bCs/>
          <w:iCs w:val="0"/>
          <w:shd w:val="clear" w:color="auto" w:fill="FFFFFF"/>
        </w:rPr>
        <w:t>Sandoz</w:t>
      </w:r>
      <w:proofErr w:type="spellEnd"/>
    </w:p>
    <w:p w:rsidR="00C02365" w:rsidRDefault="00C02365" w:rsidP="00C02365">
      <w:pPr>
        <w:rPr>
          <w:rStyle w:val="a3"/>
          <w:b/>
          <w:bCs/>
          <w:i w:val="0"/>
          <w:iCs w:val="0"/>
          <w:shd w:val="clear" w:color="auto" w:fill="FFFFFF"/>
        </w:rPr>
      </w:pPr>
      <w:r>
        <w:rPr>
          <w:rStyle w:val="a3"/>
          <w:b/>
          <w:bCs/>
          <w:i w:val="0"/>
          <w:iCs w:val="0"/>
          <w:shd w:val="clear" w:color="auto" w:fill="FFFFFF"/>
        </w:rPr>
        <w:t>Председатель:</w:t>
      </w:r>
    </w:p>
    <w:p w:rsidR="00C02365" w:rsidRDefault="00C02365" w:rsidP="00C02365">
      <w:pPr>
        <w:rPr>
          <w:b/>
          <w:bCs/>
        </w:rPr>
      </w:pPr>
      <w:r>
        <w:rPr>
          <w:rStyle w:val="a3"/>
          <w:b/>
          <w:bCs/>
          <w:i w:val="0"/>
          <w:iCs w:val="0"/>
          <w:shd w:val="clear" w:color="auto" w:fill="FFFFFF"/>
        </w:rPr>
        <w:t>Шевченко Алексей Олегович</w:t>
      </w:r>
      <w:r>
        <w:rPr>
          <w:rStyle w:val="a3"/>
          <w:bCs/>
          <w:i w:val="0"/>
          <w:iCs w:val="0"/>
          <w:shd w:val="clear" w:color="auto" w:fill="FFFFFF"/>
        </w:rPr>
        <w:t>, д.м.н., профессор РАН, руководитель Центра лечения критической сердечной недостаточности НМИЦ трансплантологии и искусственных органов им. акад. В. И. Шумакова, Москва.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7558"/>
        <w:gridCol w:w="1013"/>
      </w:tblGrid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10.40-11.10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  <w:shd w:val="clear" w:color="auto" w:fill="FFFFFF"/>
              </w:rPr>
              <w:t xml:space="preserve">Эффективность и приверженность терапии </w:t>
            </w:r>
            <w:proofErr w:type="spellStart"/>
            <w:r>
              <w:rPr>
                <w:b/>
                <w:shd w:val="clear" w:color="auto" w:fill="FFFFFF"/>
              </w:rPr>
              <w:t>статинами</w:t>
            </w:r>
            <w:proofErr w:type="spellEnd"/>
            <w:r>
              <w:rPr>
                <w:b/>
                <w:shd w:val="clear" w:color="auto" w:fill="FFFFFF"/>
              </w:rPr>
              <w:t>. В поисках правильного решения</w:t>
            </w:r>
            <w:r>
              <w:rPr>
                <w:shd w:val="clear" w:color="auto" w:fill="FFFFFF"/>
              </w:rPr>
              <w:t>.</w:t>
            </w:r>
          </w:p>
          <w:p w:rsidR="00C02365" w:rsidRDefault="00C02365" w:rsidP="00A25235">
            <w:proofErr w:type="gramStart"/>
            <w:r>
              <w:t>Шевченко Алексей Олегович, д.м.н., профессор РАН, НМИЦ ТИО им. акад. В. И. Шумакова, Москва.</w:t>
            </w:r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11.10-11.40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shd w:val="clear" w:color="auto" w:fill="FFFFFF"/>
              </w:rPr>
            </w:pPr>
            <w:bookmarkStart w:id="0" w:name="_MailEndCompose"/>
            <w:r>
              <w:rPr>
                <w:b/>
                <w:shd w:val="clear" w:color="auto" w:fill="FFFFFF"/>
              </w:rPr>
              <w:t xml:space="preserve">Опыт применения </w:t>
            </w:r>
            <w:proofErr w:type="spellStart"/>
            <w:r>
              <w:rPr>
                <w:b/>
                <w:shd w:val="clear" w:color="auto" w:fill="FFFFFF"/>
              </w:rPr>
              <w:t>статинов</w:t>
            </w:r>
            <w:proofErr w:type="spellEnd"/>
            <w:r>
              <w:rPr>
                <w:b/>
                <w:shd w:val="clear" w:color="auto" w:fill="FFFFFF"/>
              </w:rPr>
              <w:t xml:space="preserve"> в </w:t>
            </w:r>
            <w:proofErr w:type="gramStart"/>
            <w:r>
              <w:rPr>
                <w:b/>
                <w:shd w:val="clear" w:color="auto" w:fill="FFFFFF"/>
              </w:rPr>
              <w:t>клинической</w:t>
            </w:r>
            <w:proofErr w:type="gramEnd"/>
            <w:r>
              <w:rPr>
                <w:b/>
                <w:shd w:val="clear" w:color="auto" w:fill="FFFFFF"/>
              </w:rPr>
              <w:t xml:space="preserve"> практике-проблемы и решения</w:t>
            </w:r>
            <w:bookmarkEnd w:id="0"/>
            <w:r>
              <w:rPr>
                <w:b/>
                <w:shd w:val="clear" w:color="auto" w:fill="FFFFFF"/>
              </w:rPr>
              <w:t>.</w:t>
            </w:r>
          </w:p>
          <w:p w:rsidR="00C02365" w:rsidRDefault="00C02365" w:rsidP="00A25235">
            <w:proofErr w:type="spellStart"/>
            <w:r>
              <w:rPr>
                <w:shd w:val="clear" w:color="auto" w:fill="FFFFFF"/>
              </w:rPr>
              <w:t>Ботова</w:t>
            </w:r>
            <w:proofErr w:type="spellEnd"/>
            <w:r>
              <w:rPr>
                <w:shd w:val="clear" w:color="auto" w:fill="FFFFFF"/>
              </w:rPr>
              <w:t xml:space="preserve"> Светлана Николаевна, к.м.н., ГКБ № 13,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11.40-12.10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Терапия артериальной гипертензии: от стандартов к реальной клинической практике</w:t>
            </w:r>
            <w:r>
              <w:rPr>
                <w:shd w:val="clear" w:color="auto" w:fill="FFFFFF"/>
              </w:rPr>
              <w:t>.</w:t>
            </w:r>
          </w:p>
          <w:p w:rsidR="00C02365" w:rsidRDefault="00C02365" w:rsidP="00A25235">
            <w:r>
              <w:rPr>
                <w:shd w:val="clear" w:color="auto" w:fill="FFFFFF"/>
              </w:rPr>
              <w:t>Соловьева Елена Витальевна, к.м.н.,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</w:tbl>
    <w:p w:rsidR="00C02365" w:rsidRDefault="00C02365" w:rsidP="00C02365">
      <w:pPr>
        <w:pStyle w:val="a4"/>
      </w:pPr>
    </w:p>
    <w:p w:rsidR="00C02365" w:rsidRDefault="00C02365" w:rsidP="00C02365">
      <w:pPr>
        <w:rPr>
          <w:i/>
          <w:iCs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«Ведение пациентов высокого </w:t>
      </w:r>
      <w:proofErr w:type="gramStart"/>
      <w:r>
        <w:rPr>
          <w:b/>
        </w:rPr>
        <w:t>сердечно-сосудистого</w:t>
      </w:r>
      <w:proofErr w:type="gramEnd"/>
      <w:r>
        <w:rPr>
          <w:b/>
        </w:rPr>
        <w:t xml:space="preserve"> риска: современный взгляд на проблему» (</w:t>
      </w:r>
      <w:r>
        <w:rPr>
          <w:b/>
          <w:bCs/>
        </w:rPr>
        <w:t>12.40-14.10)</w:t>
      </w:r>
    </w:p>
    <w:p w:rsidR="00C02365" w:rsidRDefault="00C02365" w:rsidP="00C02365">
      <w:pPr>
        <w:rPr>
          <w:b/>
        </w:rPr>
      </w:pPr>
      <w:r>
        <w:rPr>
          <w:i/>
          <w:iCs/>
        </w:rPr>
        <w:t xml:space="preserve">При поддержке компании </w:t>
      </w:r>
      <w:r>
        <w:rPr>
          <w:i/>
          <w:iCs/>
          <w:lang w:val="en-US"/>
        </w:rPr>
        <w:t>SANOFI</w:t>
      </w:r>
    </w:p>
    <w:p w:rsidR="00C02365" w:rsidRDefault="00C02365" w:rsidP="00C02365">
      <w:pPr>
        <w:rPr>
          <w:b/>
          <w:bCs/>
        </w:rPr>
      </w:pPr>
      <w:r>
        <w:rPr>
          <w:b/>
        </w:rPr>
        <w:t xml:space="preserve">Председатели: </w:t>
      </w:r>
    </w:p>
    <w:p w:rsidR="00C02365" w:rsidRDefault="00C02365" w:rsidP="00C02365">
      <w:pPr>
        <w:rPr>
          <w:b/>
          <w:bCs/>
          <w:shd w:val="clear" w:color="auto" w:fill="FFFFFF"/>
        </w:rPr>
      </w:pPr>
      <w:r>
        <w:rPr>
          <w:b/>
          <w:bCs/>
        </w:rPr>
        <w:t>Королева Любовь Юрьевна</w:t>
      </w:r>
      <w:r>
        <w:t xml:space="preserve">, д.м.н., доцент, профессор кафедры госпитальной терапии им. В. Г. </w:t>
      </w:r>
      <w:proofErr w:type="spellStart"/>
      <w:r>
        <w:t>Вогралика</w:t>
      </w:r>
      <w:proofErr w:type="spellEnd"/>
      <w:r>
        <w:t xml:space="preserve"> ПИМУ, Нижний Новгород.</w:t>
      </w:r>
    </w:p>
    <w:p w:rsidR="00C02365" w:rsidRDefault="00C02365" w:rsidP="00C02365">
      <w:pPr>
        <w:rPr>
          <w:b/>
          <w:bCs/>
        </w:rPr>
      </w:pPr>
      <w:r>
        <w:rPr>
          <w:b/>
          <w:bCs/>
          <w:shd w:val="clear" w:color="auto" w:fill="FFFFFF"/>
        </w:rPr>
        <w:t>Соловьева Елена Витальевн</w:t>
      </w:r>
      <w:r>
        <w:rPr>
          <w:shd w:val="clear" w:color="auto" w:fill="FFFFFF"/>
        </w:rPr>
        <w:t xml:space="preserve">а, к.м.н., доцент кафедры терапии ФДПО ПИМУ, Нижний </w:t>
      </w:r>
      <w:proofErr w:type="spellStart"/>
      <w:r>
        <w:rPr>
          <w:shd w:val="clear" w:color="auto" w:fill="FFFFFF"/>
        </w:rPr>
        <w:t>Новгород</w:t>
      </w:r>
      <w:proofErr w:type="gramStart"/>
      <w:r>
        <w:rPr>
          <w:shd w:val="clear" w:color="auto" w:fill="FFFFFF"/>
        </w:rPr>
        <w:t>.д</w:t>
      </w:r>
      <w:proofErr w:type="spellEnd"/>
      <w:proofErr w:type="gramEnd"/>
      <w:r>
        <w:rPr>
          <w:shd w:val="clear" w:color="auto" w:fill="FFFFFF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7558"/>
        <w:gridCol w:w="1013"/>
      </w:tblGrid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>12.40-13.25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Лечение АГ у </w:t>
            </w:r>
            <w:proofErr w:type="spellStart"/>
            <w:r>
              <w:rPr>
                <w:b/>
                <w:bCs/>
                <w:shd w:val="clear" w:color="auto" w:fill="FFFFFF"/>
              </w:rPr>
              <w:t>коморбидных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пациентов. Как добиться успеха?</w:t>
            </w:r>
          </w:p>
          <w:p w:rsidR="00C02365" w:rsidRDefault="00C02365" w:rsidP="00A25235">
            <w:r>
              <w:rPr>
                <w:shd w:val="clear" w:color="auto" w:fill="FFFFFF"/>
              </w:rPr>
              <w:t>Соловьева Елена Витальевна, к.м.н.,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45 мин.</w:t>
            </w:r>
          </w:p>
        </w:tc>
      </w:tr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  <w:bCs/>
              </w:rPr>
              <w:t>13.25-14.10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</w:rPr>
              <w:t>Современные рекомендации по лечению ОКС. На чем основан выбор ингибитора P2Y12?</w:t>
            </w:r>
          </w:p>
          <w:p w:rsidR="00C02365" w:rsidRDefault="00C02365" w:rsidP="00A25235">
            <w:r>
              <w:t>Королева Любовь Юрьевна, д.м.н., доцент,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 xml:space="preserve">45 мин. </w:t>
            </w:r>
          </w:p>
        </w:tc>
      </w:tr>
    </w:tbl>
    <w:p w:rsidR="00C02365" w:rsidRDefault="00C02365" w:rsidP="00C02365">
      <w:pPr>
        <w:pStyle w:val="a4"/>
      </w:pPr>
    </w:p>
    <w:p w:rsidR="00C02365" w:rsidRDefault="00C02365" w:rsidP="00C02365">
      <w:pPr>
        <w:rPr>
          <w:i/>
        </w:rPr>
      </w:pP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«Кардиология и эндокринология: общие пациенты </w:t>
      </w:r>
      <w:r>
        <w:rPr>
          <w:b/>
          <w:bCs/>
        </w:rPr>
        <w:t>—</w:t>
      </w:r>
      <w:r>
        <w:rPr>
          <w:b/>
        </w:rPr>
        <w:t xml:space="preserve"> общие проблемы» (</w:t>
      </w:r>
      <w:r>
        <w:rPr>
          <w:b/>
          <w:bCs/>
        </w:rPr>
        <w:t>15.00-16.30)</w:t>
      </w:r>
    </w:p>
    <w:p w:rsidR="00C02365" w:rsidRDefault="00C02365" w:rsidP="00C02365">
      <w:pPr>
        <w:rPr>
          <w:b/>
        </w:rPr>
      </w:pPr>
      <w:r>
        <w:rPr>
          <w:i/>
        </w:rPr>
        <w:t xml:space="preserve">При поддержке компании </w:t>
      </w:r>
      <w:r>
        <w:rPr>
          <w:i/>
          <w:lang w:val="en-US"/>
        </w:rPr>
        <w:t>TAKEDA</w:t>
      </w:r>
    </w:p>
    <w:p w:rsidR="00C02365" w:rsidRDefault="00C02365" w:rsidP="00C02365">
      <w:pPr>
        <w:rPr>
          <w:b/>
          <w:bCs/>
        </w:rPr>
      </w:pPr>
      <w:r>
        <w:rPr>
          <w:b/>
        </w:rPr>
        <w:lastRenderedPageBreak/>
        <w:t>Председатель:</w:t>
      </w:r>
    </w:p>
    <w:p w:rsidR="00C02365" w:rsidRDefault="00C02365" w:rsidP="00C02365">
      <w:pPr>
        <w:rPr>
          <w:b/>
        </w:rPr>
      </w:pPr>
      <w:proofErr w:type="spellStart"/>
      <w:r>
        <w:rPr>
          <w:b/>
          <w:bCs/>
        </w:rPr>
        <w:t>Бельцевич</w:t>
      </w:r>
      <w:proofErr w:type="spellEnd"/>
      <w:r>
        <w:rPr>
          <w:b/>
          <w:bCs/>
        </w:rPr>
        <w:t xml:space="preserve"> Дмитрий Германович</w:t>
      </w:r>
      <w:r>
        <w:t>, д.м.н., главный научный сотрудник отдела хирургии Института клинической эндокринологии НМИЦ эндокринологии, Москва.</w:t>
      </w:r>
    </w:p>
    <w:p w:rsidR="00C02365" w:rsidRDefault="00C02365" w:rsidP="00C02365">
      <w:pPr>
        <w:rPr>
          <w:b/>
          <w:bCs/>
        </w:rPr>
      </w:pPr>
      <w:r>
        <w:rPr>
          <w:b/>
        </w:rPr>
        <w:t>Сопредседатель:</w:t>
      </w:r>
    </w:p>
    <w:p w:rsidR="00C02365" w:rsidRDefault="00C02365" w:rsidP="00C02365">
      <w:pPr>
        <w:rPr>
          <w:b/>
          <w:bCs/>
        </w:rPr>
      </w:pPr>
      <w:proofErr w:type="spellStart"/>
      <w:r>
        <w:rPr>
          <w:b/>
          <w:bCs/>
        </w:rPr>
        <w:t>Занозина</w:t>
      </w:r>
      <w:proofErr w:type="spellEnd"/>
      <w:r>
        <w:rPr>
          <w:b/>
          <w:bCs/>
        </w:rPr>
        <w:t xml:space="preserve"> Ольга Владимировна</w:t>
      </w:r>
      <w:r>
        <w:t xml:space="preserve">, д.м.н., доцент, профессор кафедры госпитальной терапии им. В. Г. </w:t>
      </w:r>
      <w:proofErr w:type="spellStart"/>
      <w:r>
        <w:t>Вогралика</w:t>
      </w:r>
      <w:proofErr w:type="spellEnd"/>
      <w:r>
        <w:t xml:space="preserve"> ПИМУ, зав. эндокринологическим отделением Терапевтической клиники НОКБ им. Н. А. Семашко, Нижний Новгород.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7558"/>
        <w:gridCol w:w="1013"/>
      </w:tblGrid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</w:rPr>
            </w:pPr>
            <w:r>
              <w:rPr>
                <w:b/>
                <w:bCs/>
              </w:rPr>
              <w:t>15.00-16.00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</w:rPr>
              <w:t>Артериальные гипертензии, связанные с патологией надпочечников.</w:t>
            </w:r>
          </w:p>
          <w:p w:rsidR="00C02365" w:rsidRDefault="00C02365" w:rsidP="00A25235">
            <w:proofErr w:type="spellStart"/>
            <w:r>
              <w:t>Бельцевич</w:t>
            </w:r>
            <w:proofErr w:type="spellEnd"/>
            <w:r>
              <w:t xml:space="preserve"> Дмитрий Германович, д.м.н., НМИЦ эндокринологии, Москва.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60 мин.</w:t>
            </w:r>
          </w:p>
        </w:tc>
      </w:tr>
      <w:tr w:rsidR="00C02365" w:rsidTr="00A25235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16.00-16.30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rPr>
                <w:b/>
                <w:shd w:val="clear" w:color="auto" w:fill="FFFFFF"/>
              </w:rPr>
              <w:t>Когда «вместе» значит «лучше».</w:t>
            </w:r>
          </w:p>
          <w:p w:rsidR="00C02365" w:rsidRDefault="00C02365" w:rsidP="00A25235">
            <w:proofErr w:type="spellStart"/>
            <w:r>
              <w:t>Занозина</w:t>
            </w:r>
            <w:proofErr w:type="spellEnd"/>
            <w:r>
              <w:t xml:space="preserve"> Ольга Владимировна, д.м.н., доцент, ПИМУ, Нижний Новгород.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65" w:rsidRDefault="00C02365" w:rsidP="00A25235">
            <w:r>
              <w:t>30 мин.</w:t>
            </w:r>
          </w:p>
        </w:tc>
      </w:tr>
    </w:tbl>
    <w:p w:rsidR="009739BA" w:rsidRPr="00C02365" w:rsidRDefault="009739BA" w:rsidP="00C02365">
      <w:bookmarkStart w:id="1" w:name="_GoBack"/>
      <w:bookmarkEnd w:id="1"/>
    </w:p>
    <w:sectPr w:rsidR="009739BA" w:rsidRPr="00C0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F2"/>
    <w:rsid w:val="00841F5F"/>
    <w:rsid w:val="009739BA"/>
    <w:rsid w:val="00A256F2"/>
    <w:rsid w:val="00C02365"/>
    <w:rsid w:val="00D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41F5F"/>
    <w:rPr>
      <w:i/>
      <w:iCs/>
    </w:rPr>
  </w:style>
  <w:style w:type="paragraph" w:styleId="a4">
    <w:name w:val="Body Text"/>
    <w:basedOn w:val="a"/>
    <w:link w:val="a5"/>
    <w:rsid w:val="00841F5F"/>
    <w:pPr>
      <w:spacing w:after="120"/>
    </w:pPr>
  </w:style>
  <w:style w:type="character" w:customStyle="1" w:styleId="a5">
    <w:name w:val="Основной текст Знак"/>
    <w:basedOn w:val="a0"/>
    <w:link w:val="a4"/>
    <w:rsid w:val="00841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841F5F"/>
    <w:pPr>
      <w:spacing w:before="280" w:after="280"/>
    </w:pPr>
  </w:style>
  <w:style w:type="paragraph" w:customStyle="1" w:styleId="msonormalmailrucssattributepostfix">
    <w:name w:val="msonormal_mailru_css_attribute_postfix"/>
    <w:basedOn w:val="a"/>
    <w:rsid w:val="00841F5F"/>
    <w:pPr>
      <w:spacing w:before="280" w:after="280"/>
    </w:pPr>
  </w:style>
  <w:style w:type="paragraph" w:customStyle="1" w:styleId="msolistparagraphmailrucssattributepostfix">
    <w:name w:val="msolistparagraph_mailru_css_attribute_postfix"/>
    <w:basedOn w:val="a"/>
    <w:rsid w:val="00841F5F"/>
    <w:pPr>
      <w:spacing w:before="280" w:after="280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841F5F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41F5F"/>
    <w:rPr>
      <w:i/>
      <w:iCs/>
    </w:rPr>
  </w:style>
  <w:style w:type="paragraph" w:styleId="a4">
    <w:name w:val="Body Text"/>
    <w:basedOn w:val="a"/>
    <w:link w:val="a5"/>
    <w:rsid w:val="00841F5F"/>
    <w:pPr>
      <w:spacing w:after="120"/>
    </w:pPr>
  </w:style>
  <w:style w:type="character" w:customStyle="1" w:styleId="a5">
    <w:name w:val="Основной текст Знак"/>
    <w:basedOn w:val="a0"/>
    <w:link w:val="a4"/>
    <w:rsid w:val="00841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841F5F"/>
    <w:pPr>
      <w:spacing w:before="280" w:after="280"/>
    </w:pPr>
  </w:style>
  <w:style w:type="paragraph" w:customStyle="1" w:styleId="msonormalmailrucssattributepostfix">
    <w:name w:val="msonormal_mailru_css_attribute_postfix"/>
    <w:basedOn w:val="a"/>
    <w:rsid w:val="00841F5F"/>
    <w:pPr>
      <w:spacing w:before="280" w:after="280"/>
    </w:pPr>
  </w:style>
  <w:style w:type="paragraph" w:customStyle="1" w:styleId="msolistparagraphmailrucssattributepostfix">
    <w:name w:val="msolistparagraph_mailru_css_attribute_postfix"/>
    <w:basedOn w:val="a"/>
    <w:rsid w:val="00841F5F"/>
    <w:pPr>
      <w:spacing w:before="280" w:after="280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841F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игорь</cp:lastModifiedBy>
  <cp:revision>4</cp:revision>
  <dcterms:created xsi:type="dcterms:W3CDTF">2018-03-07T09:20:00Z</dcterms:created>
  <dcterms:modified xsi:type="dcterms:W3CDTF">2018-03-07T12:29:00Z</dcterms:modified>
</cp:coreProperties>
</file>